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0821" w:rsidRDefault="00120821">
      <w:pPr>
        <w:pStyle w:val="BodyText"/>
        <w:rPr>
          <w:rFonts w:ascii="Times New Roman"/>
          <w:sz w:val="24"/>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743294">
        <w:trPr>
          <w:trHeight w:val="580"/>
        </w:trPr>
        <w:tc>
          <w:tcPr>
            <w:tcW w:w="2448" w:type="dxa"/>
            <w:tcBorders>
              <w:bottom w:val="nil"/>
            </w:tcBorders>
          </w:tcPr>
          <w:p w:rsidR="00743294" w:rsidRDefault="00743294" w:rsidP="00743294">
            <w:pPr>
              <w:pStyle w:val="TableParagraph"/>
              <w:spacing w:before="6"/>
              <w:rPr>
                <w:rFonts w:ascii="Times New Roman"/>
                <w:sz w:val="27"/>
              </w:rPr>
            </w:pPr>
          </w:p>
          <w:p w:rsidR="00743294" w:rsidRDefault="00743294" w:rsidP="00743294">
            <w:pPr>
              <w:pStyle w:val="TableParagraph"/>
              <w:ind w:left="107"/>
            </w:pPr>
            <w:r>
              <w:rPr>
                <w:u w:val="single"/>
              </w:rPr>
              <w:t>Issued:</w:t>
            </w:r>
          </w:p>
        </w:tc>
        <w:tc>
          <w:tcPr>
            <w:tcW w:w="5239" w:type="dxa"/>
            <w:tcBorders>
              <w:bottom w:val="nil"/>
            </w:tcBorders>
          </w:tcPr>
          <w:p w:rsidR="00743294" w:rsidRDefault="00743294" w:rsidP="00743294">
            <w:pPr>
              <w:pStyle w:val="TableParagraph"/>
              <w:spacing w:before="3"/>
              <w:rPr>
                <w:rFonts w:ascii="Times New Roman"/>
                <w:sz w:val="27"/>
              </w:rPr>
            </w:pPr>
          </w:p>
          <w:p w:rsidR="00743294" w:rsidRDefault="00743294" w:rsidP="00743294">
            <w:pPr>
              <w:pStyle w:val="TableParagraph"/>
              <w:ind w:left="552" w:right="542"/>
              <w:jc w:val="center"/>
              <w:rPr>
                <w:b/>
              </w:rPr>
            </w:pPr>
            <w:r>
              <w:rPr>
                <w:b/>
              </w:rPr>
              <w:t>ENGINEERING DIVISION</w:t>
            </w:r>
            <w:r>
              <w:rPr>
                <w:b/>
              </w:rPr>
              <w:br/>
              <w:t>(BỘ PHẬN KỸ THUẬT)</w:t>
            </w:r>
          </w:p>
        </w:tc>
        <w:tc>
          <w:tcPr>
            <w:tcW w:w="2141" w:type="dxa"/>
            <w:tcBorders>
              <w:bottom w:val="nil"/>
            </w:tcBorders>
          </w:tcPr>
          <w:p w:rsidR="00743294" w:rsidRDefault="00743294" w:rsidP="00743294">
            <w:pPr>
              <w:pStyle w:val="TableParagraph"/>
              <w:spacing w:before="6"/>
              <w:rPr>
                <w:rFonts w:ascii="Times New Roman"/>
                <w:sz w:val="27"/>
              </w:rPr>
            </w:pPr>
          </w:p>
          <w:p w:rsidR="00743294" w:rsidRDefault="00743294" w:rsidP="00743294">
            <w:pPr>
              <w:pStyle w:val="TableParagraph"/>
              <w:ind w:left="107"/>
            </w:pPr>
            <w:r>
              <w:rPr>
                <w:u w:val="single"/>
              </w:rPr>
              <w:t>Index Nº:</w:t>
            </w:r>
          </w:p>
        </w:tc>
      </w:tr>
      <w:tr w:rsidR="00743294">
        <w:trPr>
          <w:trHeight w:val="440"/>
        </w:trPr>
        <w:tc>
          <w:tcPr>
            <w:tcW w:w="2448" w:type="dxa"/>
            <w:tcBorders>
              <w:top w:val="nil"/>
              <w:bottom w:val="nil"/>
            </w:tcBorders>
          </w:tcPr>
          <w:p w:rsidR="00743294" w:rsidRDefault="00743294" w:rsidP="00743294">
            <w:pPr>
              <w:pStyle w:val="TableParagraph"/>
              <w:spacing w:before="16"/>
              <w:ind w:left="107"/>
            </w:pPr>
            <w:r>
              <w:t>January 2023</w:t>
            </w:r>
          </w:p>
        </w:tc>
        <w:tc>
          <w:tcPr>
            <w:tcW w:w="5239" w:type="dxa"/>
            <w:tcBorders>
              <w:top w:val="nil"/>
              <w:bottom w:val="nil"/>
            </w:tcBorders>
          </w:tcPr>
          <w:p w:rsidR="00743294" w:rsidRDefault="00743294" w:rsidP="00743294">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743294" w:rsidRDefault="00743294" w:rsidP="00743294">
            <w:pPr>
              <w:pStyle w:val="TableParagraph"/>
              <w:spacing w:before="16"/>
              <w:ind w:left="107"/>
            </w:pPr>
            <w:r>
              <w:t>SSC025</w:t>
            </w:r>
          </w:p>
        </w:tc>
      </w:tr>
      <w:tr w:rsidR="00743294">
        <w:trPr>
          <w:trHeight w:val="440"/>
        </w:trPr>
        <w:tc>
          <w:tcPr>
            <w:tcW w:w="2448" w:type="dxa"/>
            <w:tcBorders>
              <w:top w:val="nil"/>
              <w:bottom w:val="nil"/>
            </w:tcBorders>
          </w:tcPr>
          <w:p w:rsidR="00743294" w:rsidRDefault="00743294" w:rsidP="00743294">
            <w:pPr>
              <w:pStyle w:val="TableParagraph"/>
              <w:spacing w:before="173"/>
              <w:ind w:left="107"/>
            </w:pPr>
            <w:r>
              <w:rPr>
                <w:u w:val="single"/>
              </w:rPr>
              <w:t>Revised:</w:t>
            </w:r>
          </w:p>
        </w:tc>
        <w:tc>
          <w:tcPr>
            <w:tcW w:w="5239" w:type="dxa"/>
            <w:tcBorders>
              <w:top w:val="nil"/>
              <w:bottom w:val="nil"/>
            </w:tcBorders>
          </w:tcPr>
          <w:p w:rsidR="00743294" w:rsidRDefault="00743294" w:rsidP="00743294">
            <w:pPr>
              <w:pStyle w:val="TableParagraph"/>
              <w:rPr>
                <w:rFonts w:ascii="Times New Roman"/>
                <w:sz w:val="20"/>
              </w:rPr>
            </w:pPr>
          </w:p>
        </w:tc>
        <w:tc>
          <w:tcPr>
            <w:tcW w:w="2141" w:type="dxa"/>
            <w:tcBorders>
              <w:top w:val="nil"/>
              <w:bottom w:val="nil"/>
            </w:tcBorders>
          </w:tcPr>
          <w:p w:rsidR="00743294" w:rsidRDefault="00743294" w:rsidP="00743294">
            <w:pPr>
              <w:pStyle w:val="TableParagraph"/>
              <w:spacing w:before="173"/>
              <w:ind w:left="107"/>
            </w:pPr>
            <w:r>
              <w:rPr>
                <w:u w:val="single"/>
              </w:rPr>
              <w:t>Approved By</w:t>
            </w:r>
            <w:r>
              <w:t>:</w:t>
            </w:r>
          </w:p>
        </w:tc>
      </w:tr>
      <w:tr w:rsidR="00743294">
        <w:trPr>
          <w:trHeight w:val="300"/>
        </w:trPr>
        <w:tc>
          <w:tcPr>
            <w:tcW w:w="2448" w:type="dxa"/>
            <w:tcBorders>
              <w:top w:val="nil"/>
              <w:bottom w:val="nil"/>
            </w:tcBorders>
          </w:tcPr>
          <w:p w:rsidR="00743294" w:rsidRDefault="00743294" w:rsidP="00743294">
            <w:pPr>
              <w:pStyle w:val="TableParagraph"/>
              <w:spacing w:before="16"/>
              <w:ind w:left="107"/>
            </w:pPr>
          </w:p>
        </w:tc>
        <w:tc>
          <w:tcPr>
            <w:tcW w:w="5239" w:type="dxa"/>
            <w:tcBorders>
              <w:top w:val="nil"/>
              <w:bottom w:val="nil"/>
            </w:tcBorders>
          </w:tcPr>
          <w:p w:rsidR="00743294" w:rsidRDefault="00743294" w:rsidP="00743294">
            <w:pPr>
              <w:pStyle w:val="TableParagraph"/>
              <w:rPr>
                <w:rFonts w:ascii="Times New Roman"/>
                <w:sz w:val="20"/>
              </w:rPr>
            </w:pPr>
          </w:p>
        </w:tc>
        <w:tc>
          <w:tcPr>
            <w:tcW w:w="2141" w:type="dxa"/>
            <w:tcBorders>
              <w:top w:val="nil"/>
              <w:bottom w:val="nil"/>
            </w:tcBorders>
          </w:tcPr>
          <w:p w:rsidR="00743294" w:rsidRDefault="00743294" w:rsidP="00743294">
            <w:pPr>
              <w:pStyle w:val="TableParagraph"/>
              <w:spacing w:before="16"/>
              <w:ind w:left="107"/>
            </w:pPr>
            <w:r>
              <w:t>GM.DOE</w:t>
            </w:r>
          </w:p>
        </w:tc>
      </w:tr>
      <w:tr w:rsidR="00743294">
        <w:trPr>
          <w:trHeight w:val="300"/>
        </w:trPr>
        <w:tc>
          <w:tcPr>
            <w:tcW w:w="2448" w:type="dxa"/>
            <w:tcBorders>
              <w:top w:val="nil"/>
              <w:bottom w:val="nil"/>
            </w:tcBorders>
          </w:tcPr>
          <w:p w:rsidR="00743294" w:rsidRDefault="00743294" w:rsidP="00743294">
            <w:pPr>
              <w:pStyle w:val="TableParagraph"/>
              <w:rPr>
                <w:rFonts w:ascii="Times New Roman"/>
                <w:sz w:val="20"/>
              </w:rPr>
            </w:pPr>
          </w:p>
        </w:tc>
        <w:tc>
          <w:tcPr>
            <w:tcW w:w="5239" w:type="dxa"/>
            <w:tcBorders>
              <w:top w:val="nil"/>
              <w:bottom w:val="nil"/>
            </w:tcBorders>
          </w:tcPr>
          <w:p w:rsidR="00743294" w:rsidRDefault="00743294" w:rsidP="00743294">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743294" w:rsidRDefault="00743294" w:rsidP="00743294">
            <w:pPr>
              <w:pStyle w:val="TableParagraph"/>
              <w:rPr>
                <w:rFonts w:ascii="Times New Roman"/>
                <w:sz w:val="20"/>
              </w:rPr>
            </w:pPr>
          </w:p>
        </w:tc>
      </w:tr>
      <w:tr w:rsidR="00743294">
        <w:trPr>
          <w:trHeight w:val="260"/>
        </w:trPr>
        <w:tc>
          <w:tcPr>
            <w:tcW w:w="2448" w:type="dxa"/>
            <w:tcBorders>
              <w:top w:val="nil"/>
              <w:bottom w:val="nil"/>
            </w:tcBorders>
          </w:tcPr>
          <w:p w:rsidR="00743294" w:rsidRDefault="00743294" w:rsidP="00743294">
            <w:pPr>
              <w:pStyle w:val="TableParagraph"/>
              <w:spacing w:before="3"/>
              <w:ind w:left="107"/>
            </w:pPr>
            <w:r>
              <w:rPr>
                <w:u w:val="single"/>
              </w:rPr>
              <w:t>New Revision Due</w:t>
            </w:r>
            <w:r>
              <w:t>:</w:t>
            </w:r>
          </w:p>
        </w:tc>
        <w:tc>
          <w:tcPr>
            <w:tcW w:w="5239" w:type="dxa"/>
            <w:tcBorders>
              <w:top w:val="nil"/>
              <w:bottom w:val="nil"/>
            </w:tcBorders>
          </w:tcPr>
          <w:p w:rsidR="00743294" w:rsidRDefault="00743294" w:rsidP="00743294">
            <w:pPr>
              <w:pStyle w:val="TableParagraph"/>
              <w:rPr>
                <w:rFonts w:ascii="Times New Roman"/>
                <w:sz w:val="20"/>
              </w:rPr>
            </w:pPr>
          </w:p>
        </w:tc>
        <w:tc>
          <w:tcPr>
            <w:tcW w:w="2141" w:type="dxa"/>
            <w:tcBorders>
              <w:top w:val="nil"/>
              <w:bottom w:val="nil"/>
            </w:tcBorders>
          </w:tcPr>
          <w:p w:rsidR="00743294" w:rsidRDefault="00743294" w:rsidP="00743294">
            <w:pPr>
              <w:pStyle w:val="TableParagraph"/>
              <w:rPr>
                <w:rFonts w:ascii="Times New Roman"/>
                <w:sz w:val="20"/>
              </w:rPr>
            </w:pPr>
          </w:p>
        </w:tc>
      </w:tr>
      <w:tr w:rsidR="00743294">
        <w:trPr>
          <w:trHeight w:val="620"/>
        </w:trPr>
        <w:tc>
          <w:tcPr>
            <w:tcW w:w="2448" w:type="dxa"/>
            <w:tcBorders>
              <w:top w:val="nil"/>
            </w:tcBorders>
          </w:tcPr>
          <w:p w:rsidR="00743294" w:rsidRDefault="00743294" w:rsidP="00743294">
            <w:pPr>
              <w:pStyle w:val="TableParagraph"/>
              <w:spacing w:before="15"/>
              <w:ind w:left="107"/>
            </w:pPr>
          </w:p>
        </w:tc>
        <w:tc>
          <w:tcPr>
            <w:tcW w:w="5239" w:type="dxa"/>
            <w:tcBorders>
              <w:top w:val="nil"/>
            </w:tcBorders>
          </w:tcPr>
          <w:p w:rsidR="00743294" w:rsidRDefault="00743294" w:rsidP="00743294">
            <w:pPr>
              <w:pStyle w:val="TableParagraph"/>
              <w:rPr>
                <w:rFonts w:ascii="Times New Roman"/>
                <w:sz w:val="20"/>
              </w:rPr>
            </w:pPr>
          </w:p>
        </w:tc>
        <w:tc>
          <w:tcPr>
            <w:tcW w:w="2141" w:type="dxa"/>
            <w:tcBorders>
              <w:top w:val="nil"/>
            </w:tcBorders>
          </w:tcPr>
          <w:p w:rsidR="00743294" w:rsidRDefault="00743294" w:rsidP="00743294">
            <w:pPr>
              <w:pStyle w:val="TableParagraph"/>
              <w:rPr>
                <w:rFonts w:ascii="Times New Roman"/>
                <w:sz w:val="20"/>
              </w:rPr>
            </w:pPr>
          </w:p>
        </w:tc>
      </w:tr>
    </w:tbl>
    <w:p w:rsidR="00120821" w:rsidRDefault="002F2BE5">
      <w:pPr>
        <w:pStyle w:val="BodyText"/>
        <w:spacing w:before="5"/>
        <w:rPr>
          <w:rFonts w:ascii="Times New Roman"/>
          <w:sz w:val="18"/>
        </w:rPr>
      </w:pPr>
      <w:r>
        <w:pict>
          <v:shapetype id="_x0000_t202" coordsize="21600,21600" o:spt="202" path="m,l,21600r21600,l21600,xe">
            <v:stroke joinstyle="miter"/>
            <v:path gradientshapeok="t" o:connecttype="rect"/>
          </v:shapetype>
          <v:shape id="_x0000_s1033" type="#_x0000_t202" style="position:absolute;margin-left:450.1pt;margin-top:12.85pt;width:108pt;height:28.65pt;z-index:-251657728;mso-position-horizontal-relative:page;mso-position-vertical-relative:text" filled="f" strokeweight=".48pt">
            <v:textbox inset="0,0,0,0">
              <w:txbxContent>
                <w:p w:rsidR="00120821" w:rsidRDefault="00145C04">
                  <w:pPr>
                    <w:spacing w:before="65"/>
                    <w:ind w:left="103"/>
                  </w:pPr>
                  <w:r>
                    <w:t>2 pages</w:t>
                  </w:r>
                </w:p>
              </w:txbxContent>
            </v:textbox>
            <w10:wrap anchorx="page"/>
          </v:shape>
        </w:pict>
      </w:r>
      <w:r>
        <w:pict>
          <v:shape id="_x0000_s1034" type="#_x0000_t202" style="position:absolute;margin-left:66.7pt;margin-top:12.85pt;width:383.4pt;height:28.65pt;z-index:251656704;mso-wrap-distance-left:0;mso-wrap-distance-right:0;mso-position-horizontal-relative:page;mso-position-vertical-relative:text" filled="f" strokeweight=".48pt">
            <v:textbox inset="0,0,0,0">
              <w:txbxContent>
                <w:p w:rsidR="00120821" w:rsidRDefault="00145C04">
                  <w:pPr>
                    <w:spacing w:before="2"/>
                    <w:ind w:left="103"/>
                  </w:pPr>
                  <w:r>
                    <w:t>Subject: Chemical or Oil Spills</w:t>
                  </w:r>
                  <w:r w:rsidR="00743294">
                    <w:br/>
                    <w:t xml:space="preserve">(Chủ đề: </w:t>
                  </w:r>
                  <w:r w:rsidR="00743294" w:rsidRPr="00743294">
                    <w:t>Tràn hóa chất hoặc dầu</w:t>
                  </w:r>
                  <w:r w:rsidR="00743294">
                    <w:t>)</w:t>
                  </w:r>
                </w:p>
              </w:txbxContent>
            </v:textbox>
            <w10:wrap type="topAndBottom" anchorx="page"/>
          </v:shape>
        </w:pict>
      </w:r>
    </w:p>
    <w:p w:rsidR="00120821" w:rsidRDefault="00120821">
      <w:pPr>
        <w:pStyle w:val="BodyText"/>
        <w:spacing w:before="9"/>
        <w:rPr>
          <w:rFonts w:ascii="Times New Roman"/>
          <w:sz w:val="28"/>
        </w:rPr>
      </w:pPr>
    </w:p>
    <w:p w:rsidR="00120821" w:rsidRDefault="00145C04">
      <w:pPr>
        <w:pStyle w:val="Heading1"/>
        <w:spacing w:before="93"/>
      </w:pPr>
      <w:r>
        <w:t>POLICY</w:t>
      </w:r>
      <w:bookmarkStart w:id="0" w:name="_GoBack"/>
      <w:bookmarkEnd w:id="0"/>
    </w:p>
    <w:p w:rsidR="00120821" w:rsidRDefault="00120821">
      <w:pPr>
        <w:pStyle w:val="BodyText"/>
        <w:spacing w:before="3"/>
        <w:rPr>
          <w:b/>
        </w:rPr>
      </w:pPr>
    </w:p>
    <w:p w:rsidR="00120821" w:rsidRDefault="00145C04">
      <w:pPr>
        <w:pStyle w:val="BodyText"/>
        <w:ind w:left="222"/>
      </w:pPr>
      <w:r>
        <w:t>To ensure safe work procedures are followed when encountering a chemical or oil spill.</w:t>
      </w:r>
    </w:p>
    <w:p w:rsidR="00120821" w:rsidRPr="006E60E2" w:rsidRDefault="006E60E2">
      <w:pPr>
        <w:pStyle w:val="BodyText"/>
        <w:rPr>
          <w:i/>
        </w:rPr>
      </w:pPr>
      <w:r w:rsidRPr="006E60E2">
        <w:rPr>
          <w:i/>
        </w:rPr>
        <w:t xml:space="preserve">    Đảm bảo các quy trình làm việc an toàn được tuân theo khi gặp phải sự cố tràn dầu hoặc hóa chấ</w:t>
      </w:r>
      <w:r>
        <w:rPr>
          <w:i/>
        </w:rPr>
        <w:t>t.</w:t>
      </w:r>
    </w:p>
    <w:p w:rsidR="00120821" w:rsidRDefault="00120821">
      <w:pPr>
        <w:pStyle w:val="BodyText"/>
        <w:spacing w:before="7"/>
        <w:rPr>
          <w:sz w:val="17"/>
        </w:rPr>
      </w:pPr>
    </w:p>
    <w:p w:rsidR="00120821" w:rsidRDefault="00145C04">
      <w:pPr>
        <w:pStyle w:val="Heading1"/>
      </w:pPr>
      <w:r>
        <w:t>PROCEDURE</w:t>
      </w:r>
    </w:p>
    <w:p w:rsidR="00120821" w:rsidRDefault="00120821">
      <w:pPr>
        <w:pStyle w:val="BodyText"/>
        <w:spacing w:before="2"/>
        <w:rPr>
          <w:b/>
        </w:rPr>
      </w:pPr>
    </w:p>
    <w:p w:rsidR="00120821" w:rsidRDefault="00145C04">
      <w:pPr>
        <w:pStyle w:val="BodyText"/>
        <w:ind w:left="222"/>
      </w:pPr>
      <w:r>
        <w:t>Upon encountering a chemical or oil spill:</w:t>
      </w:r>
    </w:p>
    <w:p w:rsidR="006E60E2" w:rsidRPr="006E60E2" w:rsidRDefault="006E60E2" w:rsidP="006E60E2">
      <w:pPr>
        <w:pStyle w:val="BodyText"/>
        <w:rPr>
          <w:i/>
        </w:rPr>
      </w:pPr>
      <w:r>
        <w:rPr>
          <w:sz w:val="22"/>
        </w:rPr>
        <w:t xml:space="preserve">    </w:t>
      </w:r>
      <w:r w:rsidRPr="006E60E2">
        <w:rPr>
          <w:i/>
        </w:rPr>
        <w:t>Khi gặp phải sự cố tràn dầu hoặc hóa chất:</w:t>
      </w:r>
    </w:p>
    <w:p w:rsidR="00120821" w:rsidRDefault="00120821">
      <w:pPr>
        <w:pStyle w:val="BodyText"/>
      </w:pPr>
    </w:p>
    <w:p w:rsidR="00120821" w:rsidRDefault="00145C04">
      <w:pPr>
        <w:pStyle w:val="ListParagraph"/>
        <w:numPr>
          <w:ilvl w:val="0"/>
          <w:numId w:val="1"/>
        </w:numPr>
        <w:tabs>
          <w:tab w:val="left" w:pos="583"/>
        </w:tabs>
        <w:jc w:val="left"/>
        <w:rPr>
          <w:sz w:val="20"/>
        </w:rPr>
      </w:pPr>
      <w:r>
        <w:rPr>
          <w:sz w:val="20"/>
        </w:rPr>
        <w:t>Immediately</w:t>
      </w:r>
      <w:r>
        <w:rPr>
          <w:spacing w:val="-5"/>
          <w:sz w:val="20"/>
        </w:rPr>
        <w:t xml:space="preserve"> </w:t>
      </w:r>
      <w:r>
        <w:rPr>
          <w:sz w:val="20"/>
        </w:rPr>
        <w:t>position</w:t>
      </w:r>
      <w:r>
        <w:rPr>
          <w:spacing w:val="-4"/>
          <w:sz w:val="20"/>
        </w:rPr>
        <w:t xml:space="preserve"> </w:t>
      </w:r>
      <w:r>
        <w:rPr>
          <w:sz w:val="20"/>
        </w:rPr>
        <w:t>a</w:t>
      </w:r>
      <w:r>
        <w:rPr>
          <w:spacing w:val="-4"/>
          <w:sz w:val="20"/>
        </w:rPr>
        <w:t xml:space="preserve"> </w:t>
      </w:r>
      <w:r>
        <w:rPr>
          <w:sz w:val="20"/>
        </w:rPr>
        <w:t>“Caution</w:t>
      </w:r>
      <w:r>
        <w:rPr>
          <w:spacing w:val="-6"/>
          <w:sz w:val="20"/>
        </w:rPr>
        <w:t xml:space="preserve"> </w:t>
      </w:r>
      <w:r>
        <w:rPr>
          <w:spacing w:val="1"/>
          <w:sz w:val="20"/>
        </w:rPr>
        <w:t>Wet</w:t>
      </w:r>
      <w:r>
        <w:rPr>
          <w:spacing w:val="-4"/>
          <w:sz w:val="20"/>
        </w:rPr>
        <w:t xml:space="preserve"> </w:t>
      </w:r>
      <w:r>
        <w:rPr>
          <w:sz w:val="20"/>
        </w:rPr>
        <w:t>Floor”</w:t>
      </w:r>
      <w:r>
        <w:rPr>
          <w:spacing w:val="-3"/>
          <w:sz w:val="20"/>
        </w:rPr>
        <w:t xml:space="preserve"> </w:t>
      </w:r>
      <w:r>
        <w:rPr>
          <w:sz w:val="20"/>
        </w:rPr>
        <w:t>sign</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vicinity</w:t>
      </w:r>
      <w:r>
        <w:rPr>
          <w:spacing w:val="-5"/>
          <w:sz w:val="20"/>
        </w:rPr>
        <w:t xml:space="preserve"> </w:t>
      </w:r>
      <w:r>
        <w:rPr>
          <w:sz w:val="20"/>
        </w:rPr>
        <w:t>of</w:t>
      </w:r>
      <w:r>
        <w:rPr>
          <w:spacing w:val="-2"/>
          <w:sz w:val="20"/>
        </w:rPr>
        <w:t xml:space="preserve"> </w:t>
      </w:r>
      <w:r>
        <w:rPr>
          <w:sz w:val="20"/>
        </w:rPr>
        <w:t>the</w:t>
      </w:r>
      <w:r>
        <w:rPr>
          <w:spacing w:val="-4"/>
          <w:sz w:val="20"/>
        </w:rPr>
        <w:t xml:space="preserve"> </w:t>
      </w:r>
      <w:r>
        <w:rPr>
          <w:sz w:val="20"/>
        </w:rPr>
        <w:t>spill.</w:t>
      </w:r>
    </w:p>
    <w:p w:rsidR="006E60E2" w:rsidRPr="006E60E2" w:rsidRDefault="006E60E2" w:rsidP="006E60E2">
      <w:pPr>
        <w:pStyle w:val="BodyText"/>
        <w:ind w:left="222"/>
        <w:rPr>
          <w:i/>
        </w:rPr>
      </w:pPr>
      <w:r>
        <w:rPr>
          <w:sz w:val="22"/>
        </w:rPr>
        <w:t xml:space="preserve">     </w:t>
      </w:r>
      <w:r w:rsidRPr="006E60E2">
        <w:rPr>
          <w:i/>
        </w:rPr>
        <w:t>Ngay lập tức đặt một dấu hiệu “Cả</w:t>
      </w:r>
      <w:r w:rsidR="00F627B2">
        <w:rPr>
          <w:i/>
        </w:rPr>
        <w:t>nh báo sàn ướt”.</w:t>
      </w:r>
    </w:p>
    <w:p w:rsidR="00120821" w:rsidRDefault="00120821">
      <w:pPr>
        <w:pStyle w:val="BodyText"/>
        <w:spacing w:before="9"/>
        <w:rPr>
          <w:sz w:val="19"/>
        </w:rPr>
      </w:pPr>
    </w:p>
    <w:p w:rsidR="00120821" w:rsidRDefault="00145C04">
      <w:pPr>
        <w:pStyle w:val="ListParagraph"/>
        <w:numPr>
          <w:ilvl w:val="0"/>
          <w:numId w:val="1"/>
        </w:numPr>
        <w:tabs>
          <w:tab w:val="left" w:pos="583"/>
        </w:tabs>
        <w:jc w:val="left"/>
        <w:rPr>
          <w:sz w:val="20"/>
        </w:rPr>
      </w:pPr>
      <w:r>
        <w:rPr>
          <w:sz w:val="20"/>
        </w:rPr>
        <w:t>Notify others in the area of the</w:t>
      </w:r>
      <w:r>
        <w:rPr>
          <w:spacing w:val="-22"/>
          <w:sz w:val="20"/>
        </w:rPr>
        <w:t xml:space="preserve"> </w:t>
      </w:r>
      <w:r>
        <w:rPr>
          <w:sz w:val="20"/>
        </w:rPr>
        <w:t>situation.</w:t>
      </w:r>
    </w:p>
    <w:p w:rsidR="00120821" w:rsidRDefault="005E6E2D">
      <w:pPr>
        <w:pStyle w:val="BodyText"/>
        <w:rPr>
          <w:i/>
        </w:rPr>
      </w:pPr>
      <w:r w:rsidRPr="005E6E2D">
        <w:rPr>
          <w:i/>
        </w:rPr>
        <w:t xml:space="preserve">        Thông báo cho những người khác trong khu vực của tình huống.</w:t>
      </w:r>
    </w:p>
    <w:p w:rsidR="005E6E2D" w:rsidRPr="005E6E2D" w:rsidRDefault="005E6E2D">
      <w:pPr>
        <w:pStyle w:val="BodyText"/>
        <w:rPr>
          <w:i/>
          <w:sz w:val="18"/>
        </w:rPr>
      </w:pPr>
    </w:p>
    <w:p w:rsidR="00120821" w:rsidRPr="005E6E2D" w:rsidRDefault="00145C04" w:rsidP="005E6E2D">
      <w:pPr>
        <w:pStyle w:val="ListParagraph"/>
        <w:numPr>
          <w:ilvl w:val="0"/>
          <w:numId w:val="1"/>
        </w:numPr>
        <w:tabs>
          <w:tab w:val="left" w:pos="583"/>
        </w:tabs>
        <w:jc w:val="left"/>
        <w:rPr>
          <w:i/>
          <w:sz w:val="18"/>
        </w:rPr>
      </w:pPr>
      <w:r w:rsidRPr="005E6E2D">
        <w:rPr>
          <w:sz w:val="20"/>
        </w:rPr>
        <w:t>Attempt to identify the product</w:t>
      </w:r>
      <w:r w:rsidRPr="005E6E2D">
        <w:rPr>
          <w:spacing w:val="-22"/>
          <w:sz w:val="20"/>
        </w:rPr>
        <w:t xml:space="preserve"> </w:t>
      </w:r>
      <w:r w:rsidRPr="005E6E2D">
        <w:rPr>
          <w:sz w:val="20"/>
        </w:rPr>
        <w:t>spilt.</w:t>
      </w:r>
    </w:p>
    <w:p w:rsidR="005E6E2D" w:rsidRPr="006E60E2" w:rsidRDefault="005E6E2D" w:rsidP="005E6E2D">
      <w:pPr>
        <w:pStyle w:val="BodyText"/>
        <w:ind w:left="222"/>
        <w:rPr>
          <w:sz w:val="22"/>
        </w:rPr>
      </w:pPr>
      <w:r w:rsidRPr="005E6E2D">
        <w:rPr>
          <w:i/>
        </w:rPr>
        <w:t>Cố gắng xác định sản phẩm bị đổ.</w:t>
      </w:r>
    </w:p>
    <w:p w:rsidR="00120821" w:rsidRDefault="00120821">
      <w:pPr>
        <w:pStyle w:val="BodyText"/>
        <w:spacing w:before="2"/>
      </w:pPr>
    </w:p>
    <w:p w:rsidR="00120821" w:rsidRDefault="00145C04">
      <w:pPr>
        <w:pStyle w:val="ListParagraph"/>
        <w:numPr>
          <w:ilvl w:val="0"/>
          <w:numId w:val="1"/>
        </w:numPr>
        <w:tabs>
          <w:tab w:val="left" w:pos="583"/>
        </w:tabs>
        <w:spacing w:before="1"/>
        <w:jc w:val="left"/>
        <w:rPr>
          <w:sz w:val="20"/>
        </w:rPr>
      </w:pPr>
      <w:r>
        <w:rPr>
          <w:sz w:val="20"/>
        </w:rPr>
        <w:t>Contact hotel reception and notify them</w:t>
      </w:r>
      <w:r>
        <w:rPr>
          <w:spacing w:val="-25"/>
          <w:sz w:val="20"/>
        </w:rPr>
        <w:t xml:space="preserve"> </w:t>
      </w:r>
      <w:r>
        <w:rPr>
          <w:sz w:val="20"/>
        </w:rPr>
        <w:t>of:</w:t>
      </w:r>
    </w:p>
    <w:p w:rsidR="00120821" w:rsidRDefault="00120821">
      <w:pPr>
        <w:pStyle w:val="BodyText"/>
        <w:spacing w:before="10"/>
        <w:rPr>
          <w:sz w:val="25"/>
        </w:rPr>
      </w:pPr>
    </w:p>
    <w:p w:rsidR="00120821" w:rsidRDefault="00145C04">
      <w:pPr>
        <w:pStyle w:val="ListParagraph"/>
        <w:numPr>
          <w:ilvl w:val="1"/>
          <w:numId w:val="1"/>
        </w:numPr>
        <w:tabs>
          <w:tab w:val="left" w:pos="1303"/>
        </w:tabs>
        <w:rPr>
          <w:sz w:val="20"/>
        </w:rPr>
      </w:pPr>
      <w:r>
        <w:rPr>
          <w:sz w:val="20"/>
        </w:rPr>
        <w:t>Your location, name and</w:t>
      </w:r>
      <w:r>
        <w:rPr>
          <w:spacing w:val="-20"/>
          <w:sz w:val="20"/>
        </w:rPr>
        <w:t xml:space="preserve"> </w:t>
      </w:r>
      <w:r>
        <w:rPr>
          <w:sz w:val="20"/>
        </w:rPr>
        <w:t>department</w:t>
      </w:r>
    </w:p>
    <w:p w:rsidR="00120821" w:rsidRDefault="00120821">
      <w:pPr>
        <w:pStyle w:val="BodyText"/>
        <w:spacing w:before="9"/>
        <w:rPr>
          <w:sz w:val="25"/>
        </w:rPr>
      </w:pPr>
    </w:p>
    <w:p w:rsidR="00120821" w:rsidRDefault="00145C04">
      <w:pPr>
        <w:pStyle w:val="ListParagraph"/>
        <w:numPr>
          <w:ilvl w:val="1"/>
          <w:numId w:val="1"/>
        </w:numPr>
        <w:tabs>
          <w:tab w:val="left" w:pos="1303"/>
        </w:tabs>
        <w:spacing w:before="1"/>
        <w:rPr>
          <w:sz w:val="20"/>
        </w:rPr>
      </w:pPr>
      <w:r>
        <w:rPr>
          <w:sz w:val="20"/>
        </w:rPr>
        <w:t>The nature or brand name of the spilt</w:t>
      </w:r>
      <w:r>
        <w:rPr>
          <w:spacing w:val="-31"/>
          <w:sz w:val="20"/>
        </w:rPr>
        <w:t xml:space="preserve"> </w:t>
      </w:r>
      <w:r>
        <w:rPr>
          <w:sz w:val="20"/>
        </w:rPr>
        <w:t>material/s</w:t>
      </w:r>
    </w:p>
    <w:p w:rsidR="00120821" w:rsidRDefault="00120821">
      <w:pPr>
        <w:pStyle w:val="BodyText"/>
        <w:spacing w:before="9"/>
        <w:rPr>
          <w:sz w:val="22"/>
        </w:rPr>
      </w:pPr>
    </w:p>
    <w:p w:rsidR="00120821" w:rsidRDefault="00145C04">
      <w:pPr>
        <w:pStyle w:val="ListParagraph"/>
        <w:numPr>
          <w:ilvl w:val="1"/>
          <w:numId w:val="1"/>
        </w:numPr>
        <w:tabs>
          <w:tab w:val="left" w:pos="1303"/>
        </w:tabs>
        <w:rPr>
          <w:sz w:val="20"/>
        </w:rPr>
      </w:pPr>
      <w:r>
        <w:rPr>
          <w:sz w:val="20"/>
        </w:rPr>
        <w:t>Any hazardous fumes or chemical reaction and possible</w:t>
      </w:r>
      <w:r>
        <w:rPr>
          <w:spacing w:val="-31"/>
          <w:sz w:val="20"/>
        </w:rPr>
        <w:t xml:space="preserve"> </w:t>
      </w:r>
      <w:r>
        <w:rPr>
          <w:sz w:val="20"/>
        </w:rPr>
        <w:t>risks</w:t>
      </w:r>
    </w:p>
    <w:p w:rsidR="00814844" w:rsidRDefault="00814844" w:rsidP="005E6E2D">
      <w:pPr>
        <w:pStyle w:val="BodyText"/>
        <w:ind w:left="222"/>
        <w:rPr>
          <w:i/>
        </w:rPr>
      </w:pPr>
    </w:p>
    <w:p w:rsidR="005E6E2D" w:rsidRPr="005E6E2D" w:rsidRDefault="005E6E2D" w:rsidP="005E6E2D">
      <w:pPr>
        <w:pStyle w:val="BodyText"/>
        <w:ind w:left="222"/>
        <w:rPr>
          <w:i/>
        </w:rPr>
      </w:pPr>
      <w:r w:rsidRPr="005E6E2D">
        <w:rPr>
          <w:i/>
        </w:rPr>
        <w:t>Liên hệ với lễ tân khách sạn và thông báo cho họ về:</w:t>
      </w:r>
    </w:p>
    <w:p w:rsidR="005E6E2D" w:rsidRPr="005E6E2D" w:rsidRDefault="005E6E2D" w:rsidP="005E6E2D">
      <w:pPr>
        <w:pStyle w:val="BodyText"/>
        <w:ind w:left="222"/>
        <w:rPr>
          <w:i/>
        </w:rPr>
      </w:pPr>
    </w:p>
    <w:p w:rsidR="005E6E2D" w:rsidRPr="005E6E2D" w:rsidRDefault="005E6E2D" w:rsidP="005E6E2D">
      <w:pPr>
        <w:pStyle w:val="BodyText"/>
        <w:ind w:left="222"/>
        <w:rPr>
          <w:i/>
        </w:rPr>
      </w:pPr>
      <w:r w:rsidRPr="005E6E2D">
        <w:rPr>
          <w:i/>
        </w:rPr>
        <w:t>(a) Địa điểm, tên và bộ phận của bạn</w:t>
      </w:r>
    </w:p>
    <w:p w:rsidR="005E6E2D" w:rsidRPr="005E6E2D" w:rsidRDefault="005E6E2D" w:rsidP="005E6E2D">
      <w:pPr>
        <w:pStyle w:val="BodyText"/>
        <w:ind w:left="222"/>
        <w:rPr>
          <w:i/>
        </w:rPr>
      </w:pPr>
    </w:p>
    <w:p w:rsidR="005E6E2D" w:rsidRPr="005E6E2D" w:rsidRDefault="005E6E2D" w:rsidP="005E6E2D">
      <w:pPr>
        <w:pStyle w:val="BodyText"/>
        <w:ind w:left="222"/>
        <w:rPr>
          <w:i/>
        </w:rPr>
      </w:pPr>
      <w:r w:rsidRPr="005E6E2D">
        <w:rPr>
          <w:i/>
        </w:rPr>
        <w:t>(b) Bản chất hoặc tên thương hiệu của vật liệu bị đổ</w:t>
      </w:r>
    </w:p>
    <w:p w:rsidR="005E6E2D" w:rsidRPr="005E6E2D" w:rsidRDefault="005E6E2D" w:rsidP="005E6E2D">
      <w:pPr>
        <w:pStyle w:val="BodyText"/>
        <w:ind w:left="222"/>
        <w:rPr>
          <w:i/>
        </w:rPr>
      </w:pPr>
    </w:p>
    <w:p w:rsidR="005E6E2D" w:rsidRPr="005E6E2D" w:rsidRDefault="005E6E2D" w:rsidP="005E6E2D">
      <w:pPr>
        <w:pStyle w:val="BodyText"/>
        <w:ind w:left="222"/>
        <w:rPr>
          <w:i/>
        </w:rPr>
      </w:pPr>
      <w:r w:rsidRPr="005E6E2D">
        <w:rPr>
          <w:i/>
        </w:rPr>
        <w:t>(c) Bất kỳ nguy hiểm hoặc phản ứng hóa học và rủi ro có thể xảy ra</w:t>
      </w:r>
    </w:p>
    <w:p w:rsidR="005E6E2D" w:rsidRPr="005E6E2D" w:rsidRDefault="005E6E2D" w:rsidP="005E6E2D">
      <w:pPr>
        <w:pStyle w:val="BodyText"/>
        <w:ind w:left="222"/>
        <w:rPr>
          <w:i/>
        </w:rPr>
      </w:pPr>
    </w:p>
    <w:p w:rsidR="00120821" w:rsidRPr="005E6E2D" w:rsidRDefault="00120821" w:rsidP="005E6E2D">
      <w:pPr>
        <w:pStyle w:val="BodyText"/>
        <w:rPr>
          <w:i/>
          <w:sz w:val="22"/>
        </w:rPr>
      </w:pPr>
    </w:p>
    <w:p w:rsidR="00814844" w:rsidRDefault="00145C04" w:rsidP="00814844">
      <w:pPr>
        <w:pStyle w:val="ListParagraph"/>
        <w:numPr>
          <w:ilvl w:val="0"/>
          <w:numId w:val="1"/>
        </w:numPr>
        <w:tabs>
          <w:tab w:val="left" w:pos="583"/>
        </w:tabs>
        <w:ind w:right="571"/>
        <w:jc w:val="left"/>
        <w:rPr>
          <w:sz w:val="20"/>
        </w:rPr>
      </w:pPr>
      <w:r>
        <w:rPr>
          <w:sz w:val="20"/>
        </w:rPr>
        <w:t>Reception will immediately notify the Emergency Response Group (ERG) – Assistant Managers, and Engineering.</w:t>
      </w:r>
    </w:p>
    <w:p w:rsidR="00120821" w:rsidRPr="00814844" w:rsidRDefault="00814844" w:rsidP="00814844">
      <w:pPr>
        <w:pStyle w:val="ListParagraph"/>
        <w:tabs>
          <w:tab w:val="left" w:pos="583"/>
        </w:tabs>
        <w:ind w:right="571" w:firstLine="0"/>
        <w:rPr>
          <w:i/>
          <w:sz w:val="18"/>
        </w:rPr>
      </w:pPr>
      <w:r w:rsidRPr="00814844">
        <w:rPr>
          <w:i/>
          <w:sz w:val="20"/>
        </w:rPr>
        <w:t>Lễ tân sẽ thông báo ngay cho Nhóm Ứng phó Khẩn cấp (ERG) - Người quản lý Trợ lý và Kỹ thuật.</w:t>
      </w:r>
    </w:p>
    <w:p w:rsidR="00120821" w:rsidRDefault="00145C04">
      <w:pPr>
        <w:pStyle w:val="ListParagraph"/>
        <w:numPr>
          <w:ilvl w:val="0"/>
          <w:numId w:val="1"/>
        </w:numPr>
        <w:tabs>
          <w:tab w:val="left" w:pos="583"/>
        </w:tabs>
        <w:ind w:right="640"/>
        <w:jc w:val="left"/>
        <w:rPr>
          <w:sz w:val="20"/>
        </w:rPr>
      </w:pPr>
      <w:r>
        <w:rPr>
          <w:sz w:val="20"/>
        </w:rPr>
        <w:t>The</w:t>
      </w:r>
      <w:r>
        <w:rPr>
          <w:spacing w:val="-5"/>
          <w:sz w:val="20"/>
        </w:rPr>
        <w:t xml:space="preserve"> </w:t>
      </w:r>
      <w:r>
        <w:rPr>
          <w:sz w:val="20"/>
        </w:rPr>
        <w:t>ERG</w:t>
      </w:r>
      <w:r>
        <w:rPr>
          <w:spacing w:val="-1"/>
          <w:sz w:val="20"/>
        </w:rPr>
        <w:t xml:space="preserve"> </w:t>
      </w:r>
      <w:r>
        <w:rPr>
          <w:sz w:val="20"/>
        </w:rPr>
        <w:t>will</w:t>
      </w:r>
      <w:r>
        <w:rPr>
          <w:spacing w:val="-3"/>
          <w:sz w:val="20"/>
        </w:rPr>
        <w:t xml:space="preserve"> </w:t>
      </w:r>
      <w:r>
        <w:rPr>
          <w:sz w:val="20"/>
        </w:rPr>
        <w:t>obtain</w:t>
      </w:r>
      <w:r>
        <w:rPr>
          <w:spacing w:val="-3"/>
          <w:sz w:val="20"/>
        </w:rPr>
        <w:t xml:space="preserve"> </w:t>
      </w:r>
      <w:r>
        <w:rPr>
          <w:sz w:val="20"/>
        </w:rPr>
        <w:t>the</w:t>
      </w:r>
      <w:r>
        <w:rPr>
          <w:spacing w:val="-3"/>
          <w:sz w:val="20"/>
        </w:rPr>
        <w:t xml:space="preserve"> </w:t>
      </w:r>
      <w:r>
        <w:rPr>
          <w:sz w:val="20"/>
        </w:rPr>
        <w:t>relevant</w:t>
      </w:r>
      <w:r>
        <w:rPr>
          <w:spacing w:val="-5"/>
          <w:sz w:val="20"/>
        </w:rPr>
        <w:t xml:space="preserve"> </w:t>
      </w:r>
      <w:r>
        <w:rPr>
          <w:sz w:val="20"/>
        </w:rPr>
        <w:t>Material</w:t>
      </w:r>
      <w:r>
        <w:rPr>
          <w:spacing w:val="-3"/>
          <w:sz w:val="20"/>
        </w:rPr>
        <w:t xml:space="preserve"> </w:t>
      </w:r>
      <w:r>
        <w:rPr>
          <w:sz w:val="20"/>
        </w:rPr>
        <w:t>Safety</w:t>
      </w:r>
      <w:r>
        <w:rPr>
          <w:spacing w:val="-8"/>
          <w:sz w:val="20"/>
        </w:rPr>
        <w:t xml:space="preserve"> </w:t>
      </w:r>
      <w:r>
        <w:rPr>
          <w:sz w:val="20"/>
        </w:rPr>
        <w:t>Data</w:t>
      </w:r>
      <w:r>
        <w:rPr>
          <w:spacing w:val="-3"/>
          <w:sz w:val="20"/>
        </w:rPr>
        <w:t xml:space="preserve"> </w:t>
      </w:r>
      <w:r>
        <w:rPr>
          <w:sz w:val="20"/>
        </w:rPr>
        <w:t>Sheets</w:t>
      </w:r>
      <w:r>
        <w:rPr>
          <w:spacing w:val="-4"/>
          <w:sz w:val="20"/>
        </w:rPr>
        <w:t xml:space="preserve"> </w:t>
      </w:r>
      <w:r>
        <w:rPr>
          <w:sz w:val="20"/>
        </w:rPr>
        <w:t>and</w:t>
      </w:r>
      <w:r>
        <w:rPr>
          <w:spacing w:val="-5"/>
          <w:sz w:val="20"/>
        </w:rPr>
        <w:t xml:space="preserve"> </w:t>
      </w:r>
      <w:r>
        <w:rPr>
          <w:sz w:val="20"/>
        </w:rPr>
        <w:t>follow</w:t>
      </w:r>
      <w:r>
        <w:rPr>
          <w:spacing w:val="-7"/>
          <w:sz w:val="20"/>
        </w:rPr>
        <w:t xml:space="preserve"> </w:t>
      </w:r>
      <w:r>
        <w:rPr>
          <w:sz w:val="20"/>
        </w:rPr>
        <w:t>the</w:t>
      </w:r>
      <w:r>
        <w:rPr>
          <w:spacing w:val="-5"/>
          <w:sz w:val="20"/>
        </w:rPr>
        <w:t xml:space="preserve"> </w:t>
      </w:r>
      <w:r>
        <w:rPr>
          <w:sz w:val="20"/>
        </w:rPr>
        <w:t>procedures</w:t>
      </w:r>
      <w:r>
        <w:rPr>
          <w:spacing w:val="-4"/>
          <w:sz w:val="20"/>
        </w:rPr>
        <w:t xml:space="preserve"> </w:t>
      </w:r>
      <w:r>
        <w:rPr>
          <w:sz w:val="20"/>
        </w:rPr>
        <w:t>as</w:t>
      </w:r>
      <w:r>
        <w:rPr>
          <w:spacing w:val="-4"/>
          <w:sz w:val="20"/>
        </w:rPr>
        <w:t xml:space="preserve"> </w:t>
      </w:r>
      <w:r>
        <w:rPr>
          <w:sz w:val="20"/>
        </w:rPr>
        <w:t>detailed. Ensure stated Personal Protective Equipment is</w:t>
      </w:r>
      <w:r>
        <w:rPr>
          <w:spacing w:val="-30"/>
          <w:sz w:val="20"/>
        </w:rPr>
        <w:t xml:space="preserve"> </w:t>
      </w:r>
      <w:r>
        <w:rPr>
          <w:sz w:val="20"/>
        </w:rPr>
        <w:t>worn.</w:t>
      </w:r>
    </w:p>
    <w:p w:rsidR="00814844" w:rsidRPr="00814844" w:rsidRDefault="00814844" w:rsidP="00814844">
      <w:pPr>
        <w:pStyle w:val="BodyText"/>
        <w:ind w:left="582"/>
        <w:rPr>
          <w:i/>
        </w:rPr>
      </w:pPr>
      <w:r w:rsidRPr="00814844">
        <w:rPr>
          <w:i/>
        </w:rPr>
        <w:t>ERG sẽ nhận được Bảng Dữ liệu An toàn Vật liệu có liên quan và thực hiện theo các quy trình được nêu chi tiết. Đảm bảo rằng thiết bị bảo hộ</w:t>
      </w:r>
      <w:r w:rsidR="00B95319">
        <w:rPr>
          <w:i/>
        </w:rPr>
        <w:t xml:space="preserve"> cá nhân phải được đeo.</w:t>
      </w:r>
    </w:p>
    <w:p w:rsidR="00120821" w:rsidRPr="00814844" w:rsidRDefault="00120821">
      <w:pPr>
        <w:pStyle w:val="BodyText"/>
        <w:spacing w:before="9"/>
        <w:rPr>
          <w:i/>
          <w:sz w:val="18"/>
        </w:rPr>
      </w:pPr>
    </w:p>
    <w:p w:rsidR="00120821" w:rsidRDefault="00145C04">
      <w:pPr>
        <w:pStyle w:val="ListParagraph"/>
        <w:numPr>
          <w:ilvl w:val="0"/>
          <w:numId w:val="1"/>
        </w:numPr>
        <w:tabs>
          <w:tab w:val="left" w:pos="583"/>
        </w:tabs>
        <w:jc w:val="left"/>
        <w:rPr>
          <w:sz w:val="20"/>
        </w:rPr>
      </w:pPr>
      <w:r>
        <w:rPr>
          <w:sz w:val="20"/>
        </w:rPr>
        <w:t>Attempt, where possible and it is safe to do so, to mop up or contain the</w:t>
      </w:r>
      <w:r>
        <w:rPr>
          <w:spacing w:val="-40"/>
          <w:sz w:val="20"/>
        </w:rPr>
        <w:t xml:space="preserve"> </w:t>
      </w:r>
      <w:r>
        <w:rPr>
          <w:sz w:val="20"/>
        </w:rPr>
        <w:t>spill.</w:t>
      </w:r>
    </w:p>
    <w:p w:rsidR="00120821" w:rsidRPr="00C41D69" w:rsidRDefault="00C41D69">
      <w:pPr>
        <w:pStyle w:val="BodyText"/>
        <w:rPr>
          <w:i/>
          <w:sz w:val="18"/>
        </w:rPr>
      </w:pPr>
      <w:r>
        <w:rPr>
          <w:sz w:val="22"/>
        </w:rPr>
        <w:t xml:space="preserve">          </w:t>
      </w:r>
      <w:r w:rsidRPr="00C41D69">
        <w:rPr>
          <w:i/>
        </w:rPr>
        <w:t>Cố gắng, nếu có thể lau hoặc chứa tràn.</w:t>
      </w:r>
    </w:p>
    <w:p w:rsidR="00120821" w:rsidRDefault="00145C04">
      <w:pPr>
        <w:pStyle w:val="ListParagraph"/>
        <w:numPr>
          <w:ilvl w:val="0"/>
          <w:numId w:val="1"/>
        </w:numPr>
        <w:tabs>
          <w:tab w:val="left" w:pos="583"/>
        </w:tabs>
        <w:ind w:right="681"/>
        <w:jc w:val="left"/>
        <w:rPr>
          <w:sz w:val="20"/>
        </w:rPr>
      </w:pPr>
      <w:r>
        <w:rPr>
          <w:sz w:val="20"/>
        </w:rPr>
        <w:t>If Housekeeping is needed to mop up the spill, personally contact them and have them clean up the spill</w:t>
      </w:r>
      <w:r>
        <w:rPr>
          <w:spacing w:val="-12"/>
          <w:sz w:val="20"/>
        </w:rPr>
        <w:t xml:space="preserve"> </w:t>
      </w:r>
      <w:r>
        <w:rPr>
          <w:sz w:val="20"/>
        </w:rPr>
        <w:t>immediately.</w:t>
      </w:r>
    </w:p>
    <w:p w:rsidR="00C1458F" w:rsidRPr="00C1458F" w:rsidRDefault="00C1458F" w:rsidP="00C1458F">
      <w:pPr>
        <w:pStyle w:val="BodyText"/>
        <w:ind w:left="222"/>
        <w:rPr>
          <w:i/>
        </w:rPr>
      </w:pPr>
      <w:r w:rsidRPr="00C1458F">
        <w:rPr>
          <w:i/>
        </w:rPr>
        <w:t>Nếu việc dọn dẹ</w:t>
      </w:r>
      <w:r>
        <w:rPr>
          <w:i/>
        </w:rPr>
        <w:t>p</w:t>
      </w:r>
      <w:r w:rsidRPr="00C1458F">
        <w:rPr>
          <w:i/>
        </w:rPr>
        <w:t xml:space="preserve"> là cần thiết để lau chùi sự cố tràn dầu, hãy liên hệ trực tiếp với họ và yêu cầu họ dọn sạch vết tràn ngay lập tức.</w:t>
      </w:r>
    </w:p>
    <w:p w:rsidR="00120821" w:rsidRDefault="00120821">
      <w:pPr>
        <w:pStyle w:val="BodyText"/>
        <w:spacing w:before="9"/>
        <w:rPr>
          <w:sz w:val="19"/>
        </w:rPr>
      </w:pPr>
    </w:p>
    <w:p w:rsidR="00120821" w:rsidRDefault="00145C04">
      <w:pPr>
        <w:pStyle w:val="ListParagraph"/>
        <w:numPr>
          <w:ilvl w:val="0"/>
          <w:numId w:val="1"/>
        </w:numPr>
        <w:tabs>
          <w:tab w:val="left" w:pos="583"/>
        </w:tabs>
        <w:jc w:val="left"/>
        <w:rPr>
          <w:sz w:val="20"/>
        </w:rPr>
      </w:pPr>
      <w:r>
        <w:rPr>
          <w:sz w:val="20"/>
        </w:rPr>
        <w:t>Follow up to ensure it has been</w:t>
      </w:r>
      <w:r>
        <w:rPr>
          <w:spacing w:val="-25"/>
          <w:sz w:val="20"/>
        </w:rPr>
        <w:t xml:space="preserve"> </w:t>
      </w:r>
      <w:r>
        <w:rPr>
          <w:sz w:val="20"/>
        </w:rPr>
        <w:t>addressed.</w:t>
      </w:r>
    </w:p>
    <w:p w:rsidR="005E6E2D" w:rsidRPr="00ED56A8" w:rsidRDefault="00ED56A8" w:rsidP="00ED56A8">
      <w:pPr>
        <w:pStyle w:val="BodyText"/>
        <w:ind w:left="222"/>
        <w:rPr>
          <w:i/>
        </w:rPr>
      </w:pPr>
      <w:r>
        <w:rPr>
          <w:i/>
        </w:rPr>
        <w:t xml:space="preserve">    </w:t>
      </w:r>
      <w:r w:rsidRPr="00ED56A8">
        <w:rPr>
          <w:i/>
        </w:rPr>
        <w:t>Theo dõi để đảm bảo nó đã được giải quyết.</w:t>
      </w:r>
    </w:p>
    <w:p w:rsidR="00120821" w:rsidRDefault="005E6E2D" w:rsidP="005E6E2D">
      <w:pPr>
        <w:tabs>
          <w:tab w:val="left" w:pos="1352"/>
        </w:tabs>
        <w:rPr>
          <w:sz w:val="15"/>
        </w:rPr>
      </w:pPr>
      <w:r>
        <w:rPr>
          <w:sz w:val="20"/>
        </w:rPr>
        <w:tab/>
      </w:r>
    </w:p>
    <w:p w:rsidR="00120821" w:rsidRDefault="00145C04">
      <w:pPr>
        <w:pStyle w:val="ListParagraph"/>
        <w:numPr>
          <w:ilvl w:val="0"/>
          <w:numId w:val="1"/>
        </w:numPr>
        <w:tabs>
          <w:tab w:val="left" w:pos="663"/>
        </w:tabs>
        <w:spacing w:before="93"/>
        <w:ind w:left="662"/>
        <w:jc w:val="left"/>
        <w:rPr>
          <w:sz w:val="20"/>
        </w:rPr>
      </w:pPr>
      <w:r>
        <w:rPr>
          <w:sz w:val="20"/>
        </w:rPr>
        <w:t>Ensure floor is clean and dry prior to removing the</w:t>
      </w:r>
      <w:r>
        <w:rPr>
          <w:spacing w:val="-33"/>
          <w:sz w:val="20"/>
        </w:rPr>
        <w:t xml:space="preserve"> </w:t>
      </w:r>
      <w:r>
        <w:rPr>
          <w:sz w:val="20"/>
        </w:rPr>
        <w:t>signage.</w:t>
      </w:r>
    </w:p>
    <w:p w:rsidR="00C87F12" w:rsidRPr="00C87F12" w:rsidRDefault="00C87F12" w:rsidP="00C87F12">
      <w:pPr>
        <w:pStyle w:val="BodyText"/>
        <w:ind w:left="222"/>
        <w:rPr>
          <w:i/>
        </w:rPr>
      </w:pPr>
      <w:r w:rsidRPr="00C87F12">
        <w:rPr>
          <w:i/>
        </w:rPr>
        <w:t>Đảm bảo sàn sạch và khô trước khi tháo biển báo.</w:t>
      </w:r>
    </w:p>
    <w:p w:rsidR="00120821" w:rsidRDefault="00120821">
      <w:pPr>
        <w:pStyle w:val="BodyText"/>
      </w:pPr>
    </w:p>
    <w:p w:rsidR="00120821" w:rsidRDefault="00145C04">
      <w:pPr>
        <w:pStyle w:val="ListParagraph"/>
        <w:numPr>
          <w:ilvl w:val="0"/>
          <w:numId w:val="1"/>
        </w:numPr>
        <w:tabs>
          <w:tab w:val="left" w:pos="663"/>
        </w:tabs>
        <w:ind w:left="662" w:right="1004"/>
        <w:jc w:val="left"/>
        <w:rPr>
          <w:sz w:val="20"/>
        </w:rPr>
      </w:pPr>
      <w:r>
        <w:rPr>
          <w:sz w:val="20"/>
        </w:rPr>
        <w:t>Dispose of any containment materials (dry sorb pillows, sponge etc.) by the designated disposal methods outlined in the product</w:t>
      </w:r>
      <w:r>
        <w:rPr>
          <w:spacing w:val="-22"/>
          <w:sz w:val="20"/>
        </w:rPr>
        <w:t xml:space="preserve"> </w:t>
      </w:r>
      <w:r>
        <w:rPr>
          <w:sz w:val="20"/>
        </w:rPr>
        <w:t>MSDS.</w:t>
      </w:r>
    </w:p>
    <w:p w:rsidR="00C87F12" w:rsidRPr="00C87F12" w:rsidRDefault="00C87F12" w:rsidP="00C87F12">
      <w:pPr>
        <w:pStyle w:val="BodyText"/>
        <w:ind w:left="222"/>
        <w:rPr>
          <w:i/>
        </w:rPr>
      </w:pPr>
      <w:r w:rsidRPr="00C87F12">
        <w:rPr>
          <w:i/>
        </w:rPr>
        <w:t>Vứt bỏ bất kỳ vật liệu chứa nào (gối sorb khô, miếng bọt biển, vv) bằng các phương pháp xử lý được chỉ định được nêu trong MSDS của sản phẩm.</w:t>
      </w:r>
    </w:p>
    <w:p w:rsidR="00120821" w:rsidRDefault="00120821">
      <w:pPr>
        <w:pStyle w:val="BodyText"/>
        <w:spacing w:before="9"/>
        <w:rPr>
          <w:sz w:val="19"/>
        </w:rPr>
      </w:pPr>
    </w:p>
    <w:p w:rsidR="00120821" w:rsidRDefault="00145C04">
      <w:pPr>
        <w:pStyle w:val="ListParagraph"/>
        <w:numPr>
          <w:ilvl w:val="0"/>
          <w:numId w:val="1"/>
        </w:numPr>
        <w:tabs>
          <w:tab w:val="left" w:pos="663"/>
        </w:tabs>
        <w:spacing w:before="1"/>
        <w:ind w:left="662" w:right="638"/>
        <w:jc w:val="left"/>
        <w:rPr>
          <w:sz w:val="20"/>
        </w:rPr>
      </w:pPr>
      <w:r>
        <w:rPr>
          <w:sz w:val="20"/>
        </w:rPr>
        <w:t>A</w:t>
      </w:r>
      <w:r>
        <w:rPr>
          <w:spacing w:val="-5"/>
          <w:sz w:val="20"/>
        </w:rPr>
        <w:t xml:space="preserve"> </w:t>
      </w:r>
      <w:r>
        <w:rPr>
          <w:sz w:val="20"/>
        </w:rPr>
        <w:t>senior</w:t>
      </w:r>
      <w:r>
        <w:rPr>
          <w:spacing w:val="-3"/>
          <w:sz w:val="20"/>
        </w:rPr>
        <w:t xml:space="preserve"> </w:t>
      </w:r>
      <w:r>
        <w:rPr>
          <w:sz w:val="20"/>
        </w:rPr>
        <w:t>person</w:t>
      </w:r>
      <w:r>
        <w:rPr>
          <w:spacing w:val="-4"/>
          <w:sz w:val="20"/>
        </w:rPr>
        <w:t xml:space="preserve"> </w:t>
      </w:r>
      <w:r>
        <w:rPr>
          <w:sz w:val="20"/>
        </w:rPr>
        <w:t>must</w:t>
      </w:r>
      <w:r>
        <w:rPr>
          <w:spacing w:val="-4"/>
          <w:sz w:val="20"/>
        </w:rPr>
        <w:t xml:space="preserve"> </w:t>
      </w:r>
      <w:r>
        <w:rPr>
          <w:sz w:val="20"/>
        </w:rPr>
        <w:t>document</w:t>
      </w:r>
      <w:r>
        <w:rPr>
          <w:spacing w:val="-4"/>
          <w:sz w:val="20"/>
        </w:rPr>
        <w:t xml:space="preserve"> </w:t>
      </w:r>
      <w:r>
        <w:rPr>
          <w:sz w:val="20"/>
        </w:rPr>
        <w:t>the</w:t>
      </w:r>
      <w:r>
        <w:rPr>
          <w:spacing w:val="-4"/>
          <w:sz w:val="20"/>
        </w:rPr>
        <w:t xml:space="preserve"> </w:t>
      </w:r>
      <w:r>
        <w:rPr>
          <w:sz w:val="20"/>
        </w:rPr>
        <w:t>details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spill</w:t>
      </w:r>
      <w:r>
        <w:rPr>
          <w:spacing w:val="-2"/>
          <w:sz w:val="20"/>
        </w:rPr>
        <w:t xml:space="preserve"> </w:t>
      </w:r>
      <w:r>
        <w:rPr>
          <w:sz w:val="20"/>
        </w:rPr>
        <w:t>together</w:t>
      </w:r>
      <w:r>
        <w:rPr>
          <w:spacing w:val="-1"/>
          <w:sz w:val="20"/>
        </w:rPr>
        <w:t xml:space="preserve"> </w:t>
      </w:r>
      <w:r>
        <w:rPr>
          <w:sz w:val="20"/>
        </w:rPr>
        <w:t>with</w:t>
      </w:r>
      <w:r>
        <w:rPr>
          <w:spacing w:val="-2"/>
          <w:sz w:val="20"/>
        </w:rPr>
        <w:t xml:space="preserve"> </w:t>
      </w:r>
      <w:r>
        <w:rPr>
          <w:sz w:val="20"/>
        </w:rPr>
        <w:t>an</w:t>
      </w:r>
      <w:r>
        <w:rPr>
          <w:spacing w:val="-2"/>
          <w:sz w:val="20"/>
        </w:rPr>
        <w:t xml:space="preserve"> </w:t>
      </w:r>
      <w:r>
        <w:rPr>
          <w:sz w:val="20"/>
        </w:rPr>
        <w:t>inventory</w:t>
      </w:r>
      <w:r>
        <w:rPr>
          <w:spacing w:val="-5"/>
          <w:sz w:val="20"/>
        </w:rPr>
        <w:t xml:space="preserve"> </w:t>
      </w:r>
      <w:r>
        <w:rPr>
          <w:sz w:val="20"/>
        </w:rPr>
        <w:t>of</w:t>
      </w:r>
      <w:r>
        <w:rPr>
          <w:spacing w:val="-2"/>
          <w:sz w:val="20"/>
        </w:rPr>
        <w:t xml:space="preserve"> </w:t>
      </w:r>
      <w:r>
        <w:rPr>
          <w:sz w:val="20"/>
        </w:rPr>
        <w:t>any</w:t>
      </w:r>
      <w:r>
        <w:rPr>
          <w:spacing w:val="-7"/>
          <w:sz w:val="20"/>
        </w:rPr>
        <w:t xml:space="preserve"> </w:t>
      </w:r>
      <w:r>
        <w:rPr>
          <w:sz w:val="20"/>
        </w:rPr>
        <w:t>containment materials</w:t>
      </w:r>
      <w:r>
        <w:rPr>
          <w:spacing w:val="-12"/>
          <w:sz w:val="20"/>
        </w:rPr>
        <w:t xml:space="preserve"> </w:t>
      </w:r>
      <w:r>
        <w:rPr>
          <w:sz w:val="20"/>
        </w:rPr>
        <w:t>used.</w:t>
      </w:r>
    </w:p>
    <w:p w:rsidR="00C87F12" w:rsidRPr="00C87F12" w:rsidRDefault="00C87F12" w:rsidP="00C87F12">
      <w:pPr>
        <w:pStyle w:val="BodyText"/>
        <w:ind w:left="222"/>
        <w:rPr>
          <w:i/>
        </w:rPr>
      </w:pPr>
      <w:r w:rsidRPr="00C87F12">
        <w:rPr>
          <w:i/>
        </w:rPr>
        <w:t>Mộ</w:t>
      </w:r>
      <w:r>
        <w:rPr>
          <w:i/>
        </w:rPr>
        <w:t>t người chịu trách nhiêm g</w:t>
      </w:r>
      <w:r w:rsidRPr="00C87F12">
        <w:rPr>
          <w:i/>
        </w:rPr>
        <w:t>hi lại các chi tiết của sự cố</w:t>
      </w:r>
      <w:r>
        <w:rPr>
          <w:i/>
        </w:rPr>
        <w:t xml:space="preserve"> tràn.</w:t>
      </w:r>
    </w:p>
    <w:p w:rsidR="00120821" w:rsidRDefault="00120821">
      <w:pPr>
        <w:pStyle w:val="BodyText"/>
        <w:spacing w:before="1"/>
      </w:pPr>
    </w:p>
    <w:p w:rsidR="00120821" w:rsidRDefault="00145C04">
      <w:pPr>
        <w:pStyle w:val="ListParagraph"/>
        <w:numPr>
          <w:ilvl w:val="0"/>
          <w:numId w:val="1"/>
        </w:numPr>
        <w:tabs>
          <w:tab w:val="left" w:pos="663"/>
        </w:tabs>
        <w:ind w:left="662"/>
        <w:jc w:val="left"/>
        <w:rPr>
          <w:sz w:val="20"/>
        </w:rPr>
      </w:pPr>
      <w:r>
        <w:rPr>
          <w:sz w:val="20"/>
        </w:rPr>
        <w:t>Forward the report to the Chief</w:t>
      </w:r>
      <w:r>
        <w:rPr>
          <w:spacing w:val="-26"/>
          <w:sz w:val="20"/>
        </w:rPr>
        <w:t xml:space="preserve"> </w:t>
      </w:r>
      <w:r>
        <w:rPr>
          <w:sz w:val="20"/>
        </w:rPr>
        <w:t>Engineer.</w:t>
      </w:r>
    </w:p>
    <w:p w:rsidR="00120821" w:rsidRPr="00C87F12" w:rsidRDefault="00C87F12">
      <w:pPr>
        <w:pStyle w:val="BodyText"/>
        <w:spacing w:before="9"/>
        <w:rPr>
          <w:i/>
          <w:sz w:val="18"/>
        </w:rPr>
      </w:pPr>
      <w:r>
        <w:rPr>
          <w:i/>
        </w:rPr>
        <w:t xml:space="preserve">      </w:t>
      </w:r>
      <w:r w:rsidRPr="00C87F12">
        <w:rPr>
          <w:i/>
        </w:rPr>
        <w:t>Chuyển tiếp báo cáo cho kỹ sư trưởng.</w:t>
      </w:r>
    </w:p>
    <w:p w:rsidR="00120821" w:rsidRDefault="00145C04">
      <w:pPr>
        <w:pStyle w:val="ListParagraph"/>
        <w:numPr>
          <w:ilvl w:val="0"/>
          <w:numId w:val="1"/>
        </w:numPr>
        <w:tabs>
          <w:tab w:val="left" w:pos="663"/>
        </w:tabs>
        <w:spacing w:before="1"/>
        <w:ind w:left="662"/>
        <w:jc w:val="left"/>
        <w:rPr>
          <w:sz w:val="20"/>
        </w:rPr>
      </w:pPr>
      <w:r>
        <w:rPr>
          <w:sz w:val="20"/>
        </w:rPr>
        <w:t>Chief</w:t>
      </w:r>
      <w:r>
        <w:rPr>
          <w:spacing w:val="-5"/>
          <w:sz w:val="20"/>
        </w:rPr>
        <w:t xml:space="preserve"> </w:t>
      </w:r>
      <w:r>
        <w:rPr>
          <w:sz w:val="20"/>
        </w:rPr>
        <w:t>Engineer</w:t>
      </w:r>
      <w:r>
        <w:rPr>
          <w:spacing w:val="-4"/>
          <w:sz w:val="20"/>
        </w:rPr>
        <w:t xml:space="preserve"> </w:t>
      </w:r>
      <w:r>
        <w:rPr>
          <w:sz w:val="20"/>
        </w:rPr>
        <w:t>will</w:t>
      </w:r>
      <w:r>
        <w:rPr>
          <w:spacing w:val="-5"/>
          <w:sz w:val="20"/>
        </w:rPr>
        <w:t xml:space="preserve"> </w:t>
      </w:r>
      <w:r>
        <w:rPr>
          <w:sz w:val="20"/>
        </w:rPr>
        <w:t>ensure</w:t>
      </w:r>
      <w:r>
        <w:rPr>
          <w:spacing w:val="-6"/>
          <w:sz w:val="20"/>
        </w:rPr>
        <w:t xml:space="preserve"> </w:t>
      </w:r>
      <w:r>
        <w:rPr>
          <w:sz w:val="20"/>
        </w:rPr>
        <w:t>the</w:t>
      </w:r>
      <w:r>
        <w:rPr>
          <w:spacing w:val="-6"/>
          <w:sz w:val="20"/>
        </w:rPr>
        <w:t xml:space="preserve"> </w:t>
      </w:r>
      <w:r>
        <w:rPr>
          <w:sz w:val="20"/>
        </w:rPr>
        <w:t>Environmental</w:t>
      </w:r>
      <w:r>
        <w:rPr>
          <w:spacing w:val="-7"/>
          <w:sz w:val="20"/>
        </w:rPr>
        <w:t xml:space="preserve"> </w:t>
      </w:r>
      <w:r>
        <w:rPr>
          <w:sz w:val="20"/>
        </w:rPr>
        <w:t>Incident</w:t>
      </w:r>
      <w:r>
        <w:rPr>
          <w:spacing w:val="-5"/>
          <w:sz w:val="20"/>
        </w:rPr>
        <w:t xml:space="preserve"> </w:t>
      </w:r>
      <w:r>
        <w:rPr>
          <w:sz w:val="20"/>
        </w:rPr>
        <w:t>Register</w:t>
      </w:r>
      <w:r>
        <w:rPr>
          <w:spacing w:val="-6"/>
          <w:sz w:val="20"/>
        </w:rPr>
        <w:t xml:space="preserve"> </w:t>
      </w:r>
      <w:r>
        <w:rPr>
          <w:sz w:val="20"/>
        </w:rPr>
        <w:t>is</w:t>
      </w:r>
      <w:r>
        <w:rPr>
          <w:spacing w:val="-6"/>
          <w:sz w:val="20"/>
        </w:rPr>
        <w:t xml:space="preserve"> </w:t>
      </w:r>
      <w:r>
        <w:rPr>
          <w:sz w:val="20"/>
        </w:rPr>
        <w:t>completed.</w:t>
      </w:r>
    </w:p>
    <w:p w:rsidR="00120821" w:rsidRPr="00C87F12" w:rsidRDefault="00C87F12" w:rsidP="006E60E2">
      <w:pPr>
        <w:pStyle w:val="BodyText"/>
        <w:rPr>
          <w:i/>
        </w:rPr>
      </w:pPr>
      <w:r>
        <w:rPr>
          <w:sz w:val="22"/>
        </w:rPr>
        <w:t xml:space="preserve">     </w:t>
      </w:r>
      <w:r w:rsidR="006E60E2" w:rsidRPr="00C87F12">
        <w:rPr>
          <w:i/>
        </w:rPr>
        <w:t>Kỹ sư trưởng sẽ đảm b</w:t>
      </w:r>
      <w:r w:rsidR="00C24016">
        <w:rPr>
          <w:i/>
        </w:rPr>
        <w:t xml:space="preserve">ảo </w:t>
      </w:r>
      <w:r w:rsidR="006E60E2" w:rsidRPr="00C87F12">
        <w:rPr>
          <w:i/>
        </w:rPr>
        <w:t>sự cố môi trường đượ</w:t>
      </w:r>
      <w:r w:rsidR="00C24016">
        <w:rPr>
          <w:i/>
        </w:rPr>
        <w:t>c xử lý</w:t>
      </w:r>
    </w:p>
    <w:p w:rsidR="00120821" w:rsidRDefault="00120821">
      <w:pPr>
        <w:pStyle w:val="BodyText"/>
        <w:spacing w:before="10"/>
        <w:rPr>
          <w:sz w:val="17"/>
        </w:rPr>
      </w:pPr>
    </w:p>
    <w:p w:rsidR="00120821" w:rsidRDefault="00145C04">
      <w:pPr>
        <w:pStyle w:val="Heading1"/>
        <w:ind w:left="211"/>
      </w:pPr>
      <w:r>
        <w:t>REFERENCE DOCUMENTS</w:t>
      </w:r>
    </w:p>
    <w:p w:rsidR="00120821" w:rsidRDefault="002F2BE5">
      <w:pPr>
        <w:pStyle w:val="BodyText"/>
        <w:rPr>
          <w:b/>
          <w:sz w:val="21"/>
        </w:rPr>
      </w:pPr>
      <w:r>
        <w:pict>
          <v:group id="_x0000_s1026" style="position:absolute;margin-left:62.65pt;margin-top:14.05pt;width:495.75pt;height:99.75pt;z-index:251657728;mso-wrap-distance-left:0;mso-wrap-distance-right:0;mso-position-horizontal-relative:page" coordorigin="1253,281" coordsize="9915,1995">
            <v:rect id="_x0000_s1032" style="position:absolute;left:1260;top:290;width:9900;height:447" fillcolor="black" stroked="f"/>
            <v:rect id="_x0000_s1031" style="position:absolute;left:1260;top:288;width:9900;height:528" filled="f"/>
            <v:rect id="_x0000_s1030" style="position:absolute;left:1260;top:737;width:9900;height:1534" stroked="f"/>
            <v:rect id="_x0000_s1029" style="position:absolute;left:1260;top:737;width:9900;height:1532" filled="f"/>
            <v:shape id="_x0000_s1028" type="#_x0000_t202" style="position:absolute;left:1413;top:376;width:2565;height:223" filled="f" stroked="f">
              <v:textbox inset="0,0,0,0">
                <w:txbxContent>
                  <w:p w:rsidR="00120821" w:rsidRDefault="00145C04">
                    <w:pPr>
                      <w:spacing w:line="223" w:lineRule="exact"/>
                      <w:rPr>
                        <w:sz w:val="20"/>
                      </w:rPr>
                    </w:pPr>
                    <w:r>
                      <w:rPr>
                        <w:color w:val="FFFFFF"/>
                        <w:sz w:val="20"/>
                      </w:rPr>
                      <w:t>POLICY AND PROCEDURE</w:t>
                    </w:r>
                  </w:p>
                </w:txbxContent>
              </v:textbox>
            </v:shape>
            <v:shape id="_x0000_s1027" type="#_x0000_t202" style="position:absolute;left:5733;top:376;width:2332;height:223" filled="f" stroked="f">
              <v:textbox inset="0,0,0,0">
                <w:txbxContent>
                  <w:p w:rsidR="00120821" w:rsidRDefault="00145C04">
                    <w:pPr>
                      <w:spacing w:line="223" w:lineRule="exact"/>
                      <w:rPr>
                        <w:sz w:val="20"/>
                      </w:rPr>
                    </w:pPr>
                    <w:r>
                      <w:rPr>
                        <w:color w:val="FFFFFF"/>
                        <w:sz w:val="20"/>
                      </w:rPr>
                      <w:t>SUPPORT DOCUMENTS</w:t>
                    </w:r>
                  </w:p>
                </w:txbxContent>
              </v:textbox>
            </v:shape>
            <w10:wrap type="topAndBottom" anchorx="page"/>
          </v:group>
        </w:pict>
      </w:r>
    </w:p>
    <w:sectPr w:rsidR="00120821">
      <w:headerReference w:type="default" r:id="rId7"/>
      <w:footerReference w:type="default" r:id="rId8"/>
      <w:pgSz w:w="12240" w:h="15840"/>
      <w:pgMar w:top="1380" w:right="960" w:bottom="1220" w:left="1140" w:header="718"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1E1" w:rsidRDefault="00D231E1">
      <w:r>
        <w:separator/>
      </w:r>
    </w:p>
  </w:endnote>
  <w:endnote w:type="continuationSeparator" w:id="0">
    <w:p w:rsidR="00D231E1" w:rsidRDefault="00D2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821" w:rsidRDefault="00120821">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1E1" w:rsidRDefault="00D231E1">
      <w:r>
        <w:separator/>
      </w:r>
    </w:p>
  </w:footnote>
  <w:footnote w:type="continuationSeparator" w:id="0">
    <w:p w:rsidR="00D231E1" w:rsidRDefault="00D23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821" w:rsidRPr="00406827" w:rsidRDefault="00120821" w:rsidP="00406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F3D5C"/>
    <w:multiLevelType w:val="hybridMultilevel"/>
    <w:tmpl w:val="5936D08A"/>
    <w:lvl w:ilvl="0" w:tplc="0409000F">
      <w:start w:val="1"/>
      <w:numFmt w:val="decimal"/>
      <w:lvlText w:val="%1."/>
      <w:lvlJc w:val="left"/>
      <w:pPr>
        <w:ind w:left="942" w:hanging="360"/>
      </w:pPr>
    </w:lvl>
    <w:lvl w:ilvl="1" w:tplc="04090019" w:tentative="1">
      <w:start w:val="1"/>
      <w:numFmt w:val="lowerLetter"/>
      <w:lvlText w:val="%2."/>
      <w:lvlJc w:val="left"/>
      <w:pPr>
        <w:ind w:left="1662" w:hanging="360"/>
      </w:pPr>
    </w:lvl>
    <w:lvl w:ilvl="2" w:tplc="0409001B" w:tentative="1">
      <w:start w:val="1"/>
      <w:numFmt w:val="lowerRoman"/>
      <w:lvlText w:val="%3."/>
      <w:lvlJc w:val="right"/>
      <w:pPr>
        <w:ind w:left="2382" w:hanging="180"/>
      </w:pPr>
    </w:lvl>
    <w:lvl w:ilvl="3" w:tplc="0409000F" w:tentative="1">
      <w:start w:val="1"/>
      <w:numFmt w:val="decimal"/>
      <w:lvlText w:val="%4."/>
      <w:lvlJc w:val="left"/>
      <w:pPr>
        <w:ind w:left="3102" w:hanging="360"/>
      </w:pPr>
    </w:lvl>
    <w:lvl w:ilvl="4" w:tplc="04090019" w:tentative="1">
      <w:start w:val="1"/>
      <w:numFmt w:val="lowerLetter"/>
      <w:lvlText w:val="%5."/>
      <w:lvlJc w:val="left"/>
      <w:pPr>
        <w:ind w:left="3822" w:hanging="360"/>
      </w:pPr>
    </w:lvl>
    <w:lvl w:ilvl="5" w:tplc="0409001B" w:tentative="1">
      <w:start w:val="1"/>
      <w:numFmt w:val="lowerRoman"/>
      <w:lvlText w:val="%6."/>
      <w:lvlJc w:val="right"/>
      <w:pPr>
        <w:ind w:left="4542" w:hanging="180"/>
      </w:pPr>
    </w:lvl>
    <w:lvl w:ilvl="6" w:tplc="0409000F" w:tentative="1">
      <w:start w:val="1"/>
      <w:numFmt w:val="decimal"/>
      <w:lvlText w:val="%7."/>
      <w:lvlJc w:val="left"/>
      <w:pPr>
        <w:ind w:left="5262" w:hanging="360"/>
      </w:pPr>
    </w:lvl>
    <w:lvl w:ilvl="7" w:tplc="04090019" w:tentative="1">
      <w:start w:val="1"/>
      <w:numFmt w:val="lowerLetter"/>
      <w:lvlText w:val="%8."/>
      <w:lvlJc w:val="left"/>
      <w:pPr>
        <w:ind w:left="5982" w:hanging="360"/>
      </w:pPr>
    </w:lvl>
    <w:lvl w:ilvl="8" w:tplc="0409001B" w:tentative="1">
      <w:start w:val="1"/>
      <w:numFmt w:val="lowerRoman"/>
      <w:lvlText w:val="%9."/>
      <w:lvlJc w:val="right"/>
      <w:pPr>
        <w:ind w:left="6702" w:hanging="180"/>
      </w:pPr>
    </w:lvl>
  </w:abstractNum>
  <w:abstractNum w:abstractNumId="1" w15:restartNumberingAfterBreak="0">
    <w:nsid w:val="59A972AE"/>
    <w:multiLevelType w:val="hybridMultilevel"/>
    <w:tmpl w:val="BED46E88"/>
    <w:lvl w:ilvl="0" w:tplc="B588D6EE">
      <w:start w:val="1"/>
      <w:numFmt w:val="decimal"/>
      <w:lvlText w:val="%1."/>
      <w:lvlJc w:val="left"/>
      <w:pPr>
        <w:ind w:left="582" w:hanging="360"/>
        <w:jc w:val="right"/>
      </w:pPr>
      <w:rPr>
        <w:rFonts w:ascii="Arial" w:eastAsia="Arial" w:hAnsi="Arial" w:cs="Arial" w:hint="default"/>
        <w:spacing w:val="-1"/>
        <w:w w:val="99"/>
        <w:sz w:val="20"/>
        <w:szCs w:val="20"/>
      </w:rPr>
    </w:lvl>
    <w:lvl w:ilvl="1" w:tplc="1AD4BAB0">
      <w:start w:val="1"/>
      <w:numFmt w:val="lowerLetter"/>
      <w:lvlText w:val="(%2)"/>
      <w:lvlJc w:val="left"/>
      <w:pPr>
        <w:ind w:left="1302" w:hanging="360"/>
        <w:jc w:val="left"/>
      </w:pPr>
      <w:rPr>
        <w:rFonts w:ascii="Arial" w:eastAsia="Arial" w:hAnsi="Arial" w:cs="Arial" w:hint="default"/>
        <w:spacing w:val="-1"/>
        <w:w w:val="99"/>
        <w:sz w:val="20"/>
        <w:szCs w:val="20"/>
      </w:rPr>
    </w:lvl>
    <w:lvl w:ilvl="2" w:tplc="7974F6A2">
      <w:numFmt w:val="bullet"/>
      <w:lvlText w:val="•"/>
      <w:lvlJc w:val="left"/>
      <w:pPr>
        <w:ind w:left="2273" w:hanging="360"/>
      </w:pPr>
      <w:rPr>
        <w:rFonts w:hint="default"/>
      </w:rPr>
    </w:lvl>
    <w:lvl w:ilvl="3" w:tplc="3C5E3E32">
      <w:numFmt w:val="bullet"/>
      <w:lvlText w:val="•"/>
      <w:lvlJc w:val="left"/>
      <w:pPr>
        <w:ind w:left="3246" w:hanging="360"/>
      </w:pPr>
      <w:rPr>
        <w:rFonts w:hint="default"/>
      </w:rPr>
    </w:lvl>
    <w:lvl w:ilvl="4" w:tplc="6FDCBA66">
      <w:numFmt w:val="bullet"/>
      <w:lvlText w:val="•"/>
      <w:lvlJc w:val="left"/>
      <w:pPr>
        <w:ind w:left="4220" w:hanging="360"/>
      </w:pPr>
      <w:rPr>
        <w:rFonts w:hint="default"/>
      </w:rPr>
    </w:lvl>
    <w:lvl w:ilvl="5" w:tplc="67049848">
      <w:numFmt w:val="bullet"/>
      <w:lvlText w:val="•"/>
      <w:lvlJc w:val="left"/>
      <w:pPr>
        <w:ind w:left="5193" w:hanging="360"/>
      </w:pPr>
      <w:rPr>
        <w:rFonts w:hint="default"/>
      </w:rPr>
    </w:lvl>
    <w:lvl w:ilvl="6" w:tplc="6D42E54E">
      <w:numFmt w:val="bullet"/>
      <w:lvlText w:val="•"/>
      <w:lvlJc w:val="left"/>
      <w:pPr>
        <w:ind w:left="6166" w:hanging="360"/>
      </w:pPr>
      <w:rPr>
        <w:rFonts w:hint="default"/>
      </w:rPr>
    </w:lvl>
    <w:lvl w:ilvl="7" w:tplc="60C03ECA">
      <w:numFmt w:val="bullet"/>
      <w:lvlText w:val="•"/>
      <w:lvlJc w:val="left"/>
      <w:pPr>
        <w:ind w:left="7140" w:hanging="360"/>
      </w:pPr>
      <w:rPr>
        <w:rFonts w:hint="default"/>
      </w:rPr>
    </w:lvl>
    <w:lvl w:ilvl="8" w:tplc="4FE67B0E">
      <w:numFmt w:val="bullet"/>
      <w:lvlText w:val="•"/>
      <w:lvlJc w:val="left"/>
      <w:pPr>
        <w:ind w:left="8113"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120821"/>
    <w:rsid w:val="00120821"/>
    <w:rsid w:val="00145C04"/>
    <w:rsid w:val="002F2BE5"/>
    <w:rsid w:val="00406827"/>
    <w:rsid w:val="005E6E2D"/>
    <w:rsid w:val="006E60E2"/>
    <w:rsid w:val="00743294"/>
    <w:rsid w:val="00814844"/>
    <w:rsid w:val="00B95319"/>
    <w:rsid w:val="00C1458F"/>
    <w:rsid w:val="00C24016"/>
    <w:rsid w:val="00C41D69"/>
    <w:rsid w:val="00C87F12"/>
    <w:rsid w:val="00D231E1"/>
    <w:rsid w:val="00ED56A8"/>
    <w:rsid w:val="00F62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5C0A6BA7-BD4E-4B61-A237-290267B2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8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06827"/>
    <w:pPr>
      <w:tabs>
        <w:tab w:val="center" w:pos="4680"/>
        <w:tab w:val="right" w:pos="9360"/>
      </w:tabs>
    </w:pPr>
  </w:style>
  <w:style w:type="character" w:customStyle="1" w:styleId="HeaderChar">
    <w:name w:val="Header Char"/>
    <w:basedOn w:val="DefaultParagraphFont"/>
    <w:link w:val="Header"/>
    <w:uiPriority w:val="99"/>
    <w:rsid w:val="00406827"/>
    <w:rPr>
      <w:rFonts w:ascii="Arial" w:eastAsia="Arial" w:hAnsi="Arial" w:cs="Arial"/>
    </w:rPr>
  </w:style>
  <w:style w:type="paragraph" w:styleId="Footer">
    <w:name w:val="footer"/>
    <w:basedOn w:val="Normal"/>
    <w:link w:val="FooterChar"/>
    <w:uiPriority w:val="99"/>
    <w:unhideWhenUsed/>
    <w:rsid w:val="00406827"/>
    <w:pPr>
      <w:tabs>
        <w:tab w:val="center" w:pos="4680"/>
        <w:tab w:val="right" w:pos="9360"/>
      </w:tabs>
    </w:pPr>
  </w:style>
  <w:style w:type="character" w:customStyle="1" w:styleId="FooterChar">
    <w:name w:val="Footer Char"/>
    <w:basedOn w:val="DefaultParagraphFont"/>
    <w:link w:val="Footer"/>
    <w:uiPriority w:val="99"/>
    <w:rsid w:val="00406827"/>
    <w:rPr>
      <w:rFonts w:ascii="Arial" w:eastAsia="Arial" w:hAnsi="Arial" w:cs="Arial"/>
    </w:rPr>
  </w:style>
  <w:style w:type="paragraph" w:styleId="BalloonText">
    <w:name w:val="Balloon Text"/>
    <w:basedOn w:val="Normal"/>
    <w:link w:val="BalloonTextChar"/>
    <w:uiPriority w:val="99"/>
    <w:semiHidden/>
    <w:unhideWhenUsed/>
    <w:rsid w:val="002F2B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2BE5"/>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SSC025 - Chemical or Oil Spills</dc:title>
  <dc:creator>Mboon</dc:creator>
  <cp:keywords>()</cp:keywords>
  <cp:lastModifiedBy>DOVIET Ngoc</cp:lastModifiedBy>
  <cp:revision>19</cp:revision>
  <cp:lastPrinted>2024-11-15T08:37:00Z</cp:lastPrinted>
  <dcterms:created xsi:type="dcterms:W3CDTF">2018-03-05T14:41:00Z</dcterms:created>
  <dcterms:modified xsi:type="dcterms:W3CDTF">2024-11-15T08:37:00Z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